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16"/>
          <w:shd w:fill="auto" w:val="clear"/>
        </w:rPr>
      </w:pPr>
      <w:r>
        <w:object w:dxaOrig="1457" w:dyaOrig="1255">
          <v:rect xmlns:o="urn:schemas-microsoft-com:office:office" xmlns:v="urn:schemas-microsoft-com:vml" id="rectole0000000000" style="width:72.850000pt;height:6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Monotype Corsiva" w:hAnsi="Monotype Corsiva" w:cs="Monotype Corsiva" w:eastAsia="Monotype Corsiva"/>
          <w:i/>
          <w:color w:val="auto"/>
          <w:spacing w:val="0"/>
          <w:position w:val="0"/>
          <w:sz w:val="64"/>
          <w:shd w:fill="auto" w:val="clear"/>
        </w:rPr>
        <w:t xml:space="preserve">Kungshults Byalag</w:t>
      </w:r>
      <w:r>
        <w:rPr>
          <w:rFonts w:ascii="MonotypeCorsiva" w:hAnsi="MonotypeCorsiva" w:cs="MonotypeCorsiva" w:eastAsia="MonotypeCorsiva"/>
          <w:i/>
          <w:color w:val="auto"/>
          <w:spacing w:val="0"/>
          <w:position w:val="0"/>
          <w:sz w:val="64"/>
          <w:shd w:fill="auto" w:val="clear"/>
        </w:rPr>
        <w:t xml:space="preserve"> 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16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Datum</w:t>
        <w:br/>
        <w:tab/>
        <w:tab/>
        <w:tab/>
        <w:tab/>
        <w:tab/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2023-03-26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32"/>
          <w:shd w:fill="auto" w:val="clear"/>
        </w:rPr>
        <w:t xml:space="preserve">Dagordning årsmöte 2023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Mötets öppnas.</w:t>
      </w:r>
    </w:p>
    <w:p>
      <w:pPr>
        <w:tabs>
          <w:tab w:val="center" w:pos="4536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Närvarolista. </w:t>
        <w:tab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Val av ordförande och sekreterare för mötet.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 Val av protokolljusterare.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 Fråga om mötet har utlysts på rätt sätt.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 Godkännande av dagordningen.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 a) Styrelsens verksamhetsberättelse för det senaste verksamhetsåret. </w:t>
        <w:br/>
        <w:t xml:space="preserve">    b) Styrelsens förvaltningsberättelse (balans- och resultaträkning) för det senaste </w:t>
        <w:br/>
        <w:t xml:space="preserve">         räkenskapsåret.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8. Revisorernas berättelse över styrelsens förvaltning under det senaste verksamhets-/räkenskapsåret.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9. Fråga om ansvarsfrihet för styrelsemedlemmarna för den tid revisionen avser.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10. Fastställande av medlemsavgifter för nästkommande år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11. Fastställande av verksamhetsplan samt behandling av budget för det kommande verksamhets-/räkenskapsåret.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12. Val av </w:t>
        <w:br/>
        <w:t xml:space="preserve">a) Styrelseledamöter: -</w:t>
        <w:br/>
        <w:t xml:space="preserve">b) Föreningens ordförande för en tid av ett år. -</w:t>
        <w:br/>
        <w:t xml:space="preserve">c) 2 revisorer samt 1 suppleant för en tid av ett år. -</w:t>
        <w:br/>
        <w:br/>
        <w:t xml:space="preserve">13. Behandling av styrelsens förslag och i rätt tid inkomna motioner.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- Förskönings- och säkerhetsbidrag från kommunen</w:t>
        <w:br/>
        <w:br/>
        <w:t xml:space="preserve">14. Övriga frågor.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15. Mötets avslutas.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